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2D" w:rsidRDefault="000B202D">
      <w:r>
        <w:t>от 09.08.2018</w:t>
      </w:r>
    </w:p>
    <w:p w:rsidR="000B202D" w:rsidRDefault="000B202D"/>
    <w:p w:rsidR="000B202D" w:rsidRDefault="000B202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B202D" w:rsidRDefault="000B202D">
      <w:r>
        <w:t>Общество с ограниченной ответственностью «Белгородская корпорация энергомашиностроителей и энергетиков» ИНН 3123306435</w:t>
      </w:r>
    </w:p>
    <w:p w:rsidR="000B202D" w:rsidRDefault="000B202D">
      <w:r>
        <w:t>Общество с ограниченной ответственностью «СвязьПроектМонтаж» ИНН 6319210892</w:t>
      </w:r>
    </w:p>
    <w:p w:rsidR="000B202D" w:rsidRDefault="000B202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B202D"/>
    <w:rsid w:val="00045D12"/>
    <w:rsid w:val="000B202D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